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A9" w:rsidRDefault="00670731">
      <w:pPr>
        <w:pStyle w:val="a4"/>
        <w:rPr>
          <w:u w:val="none"/>
        </w:rPr>
      </w:pPr>
      <w:r>
        <w:rPr>
          <w:u w:val="thick"/>
        </w:rPr>
        <w:t>Охрана</w:t>
      </w:r>
      <w:r>
        <w:rPr>
          <w:spacing w:val="-2"/>
          <w:u w:val="thick"/>
        </w:rPr>
        <w:t xml:space="preserve"> </w:t>
      </w:r>
      <w:r>
        <w:rPr>
          <w:u w:val="thick"/>
        </w:rPr>
        <w:t>здоровья</w:t>
      </w:r>
      <w:r>
        <w:rPr>
          <w:spacing w:val="-7"/>
          <w:u w:val="thick"/>
        </w:rPr>
        <w:t xml:space="preserve"> </w:t>
      </w:r>
      <w:r>
        <w:rPr>
          <w:u w:val="thick"/>
        </w:rPr>
        <w:t>обучающихся</w:t>
      </w:r>
    </w:p>
    <w:p w:rsidR="001601A9" w:rsidRDefault="001601A9">
      <w:pPr>
        <w:pStyle w:val="a3"/>
        <w:ind w:left="0" w:firstLine="0"/>
        <w:jc w:val="left"/>
        <w:rPr>
          <w:b/>
          <w:i/>
          <w:sz w:val="20"/>
        </w:rPr>
      </w:pPr>
    </w:p>
    <w:p w:rsidR="001601A9" w:rsidRDefault="001601A9">
      <w:pPr>
        <w:pStyle w:val="a3"/>
        <w:ind w:left="0" w:firstLine="0"/>
        <w:jc w:val="left"/>
        <w:rPr>
          <w:b/>
          <w:i/>
          <w:sz w:val="20"/>
        </w:rPr>
      </w:pPr>
    </w:p>
    <w:p w:rsidR="001601A9" w:rsidRDefault="001601A9">
      <w:pPr>
        <w:pStyle w:val="a3"/>
        <w:ind w:left="0" w:firstLine="0"/>
        <w:jc w:val="left"/>
        <w:rPr>
          <w:b/>
          <w:i/>
          <w:sz w:val="17"/>
        </w:rPr>
      </w:pPr>
    </w:p>
    <w:p w:rsidR="001601A9" w:rsidRDefault="00670731">
      <w:pPr>
        <w:pStyle w:val="a3"/>
        <w:spacing w:before="90" w:line="271" w:lineRule="auto"/>
        <w:ind w:right="121"/>
      </w:pPr>
      <w:r>
        <w:t>Вся работа детского сада строится на принципах охраны жизни и здоровья детей в</w:t>
      </w:r>
      <w:r>
        <w:rPr>
          <w:spacing w:val="1"/>
        </w:rPr>
        <w:t xml:space="preserve"> </w:t>
      </w:r>
      <w:r>
        <w:t>соответствии с новыми санитарно-эпидемиологическими правилами и нормативами для</w:t>
      </w:r>
      <w:r>
        <w:rPr>
          <w:spacing w:val="1"/>
        </w:rPr>
        <w:t xml:space="preserve"> </w:t>
      </w:r>
      <w:r>
        <w:t>ДОУ.</w:t>
      </w:r>
    </w:p>
    <w:p w:rsidR="001601A9" w:rsidRDefault="001601A9">
      <w:pPr>
        <w:pStyle w:val="a3"/>
        <w:spacing w:before="4"/>
        <w:ind w:left="0" w:firstLine="0"/>
        <w:jc w:val="left"/>
        <w:rPr>
          <w:sz w:val="10"/>
        </w:rPr>
      </w:pPr>
    </w:p>
    <w:p w:rsidR="001601A9" w:rsidRDefault="00670731">
      <w:pPr>
        <w:spacing w:before="90"/>
        <w:ind w:left="822"/>
        <w:rPr>
          <w:b/>
          <w:i/>
          <w:sz w:val="24"/>
        </w:rPr>
      </w:pPr>
      <w:r>
        <w:rPr>
          <w:b/>
          <w:i/>
          <w:spacing w:val="-1"/>
          <w:sz w:val="24"/>
          <w:u w:val="thick"/>
        </w:rPr>
        <w:t>Проведение</w:t>
      </w:r>
      <w:r>
        <w:rPr>
          <w:b/>
          <w:i/>
          <w:spacing w:val="12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утреннего</w:t>
      </w:r>
      <w:r>
        <w:rPr>
          <w:b/>
          <w:i/>
          <w:spacing w:val="-18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фильтра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детей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при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приеме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в</w:t>
      </w:r>
      <w:r>
        <w:rPr>
          <w:b/>
          <w:i/>
          <w:spacing w:val="10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учреждение</w:t>
      </w:r>
    </w:p>
    <w:p w:rsidR="001601A9" w:rsidRDefault="00670731">
      <w:pPr>
        <w:pStyle w:val="a3"/>
        <w:spacing w:before="216" w:line="266" w:lineRule="auto"/>
        <w:ind w:right="120"/>
      </w:pPr>
      <w:r>
        <w:rPr>
          <w:b/>
          <w:i/>
        </w:rPr>
        <w:t xml:space="preserve">В соответствии с СП 2.4.3648-20 </w:t>
      </w:r>
      <w:r>
        <w:t>«Санитарно-эпидемиологические требования к</w:t>
      </w:r>
      <w:r>
        <w:rPr>
          <w:spacing w:val="1"/>
        </w:rPr>
        <w:t xml:space="preserve"> </w:t>
      </w:r>
      <w:r>
        <w:t>организациям воспитания и обучения, отдыха и оздоровления к организациям 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 отдыха</w:t>
      </w:r>
      <w:r>
        <w:rPr>
          <w:spacing w:val="-1"/>
        </w:rPr>
        <w:t xml:space="preserve"> </w:t>
      </w:r>
      <w:r>
        <w:t>и оздоровления детей</w:t>
      </w:r>
      <w:r>
        <w:rPr>
          <w:spacing w:val="-2"/>
        </w:rPr>
        <w:t xml:space="preserve"> </w:t>
      </w:r>
      <w:r>
        <w:t>и молодежи»</w:t>
      </w:r>
      <w:r>
        <w:rPr>
          <w:spacing w:val="-8"/>
        </w:rPr>
        <w:t xml:space="preserve"> </w:t>
      </w:r>
      <w:r>
        <w:t>от 01.01.2021г.</w:t>
      </w:r>
    </w:p>
    <w:p w:rsidR="001601A9" w:rsidRDefault="00670731">
      <w:pPr>
        <w:pStyle w:val="a3"/>
        <w:spacing w:before="190" w:line="268" w:lineRule="auto"/>
        <w:ind w:right="116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ежедневный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опрашивают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термометрию</w:t>
      </w:r>
      <w:r>
        <w:rPr>
          <w:spacing w:val="1"/>
        </w:rPr>
        <w:t xml:space="preserve"> </w:t>
      </w:r>
      <w:r>
        <w:t>(измерение</w:t>
      </w:r>
      <w:r>
        <w:rPr>
          <w:spacing w:val="1"/>
        </w:rPr>
        <w:t xml:space="preserve"> </w:t>
      </w:r>
      <w:r>
        <w:t>температуры)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родителей,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показаниям.</w:t>
      </w:r>
    </w:p>
    <w:p w:rsidR="001601A9" w:rsidRDefault="00670731">
      <w:pPr>
        <w:spacing w:before="185" w:line="273" w:lineRule="auto"/>
        <w:ind w:left="114" w:right="121" w:firstLine="707"/>
        <w:jc w:val="both"/>
        <w:rPr>
          <w:sz w:val="24"/>
        </w:rPr>
      </w:pPr>
      <w:r>
        <w:rPr>
          <w:b/>
          <w:i/>
          <w:sz w:val="24"/>
        </w:rPr>
        <w:t>Настоящие правила, и нормативы направлены на охрану здоров</w:t>
      </w:r>
      <w:r>
        <w:rPr>
          <w:b/>
          <w:i/>
          <w:sz w:val="24"/>
        </w:rPr>
        <w:t xml:space="preserve">ья детей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 деятельности по их воспитанию, обучению, развитию и оздоровлению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организациях.</w:t>
      </w:r>
    </w:p>
    <w:p w:rsidR="001601A9" w:rsidRDefault="00670731">
      <w:pPr>
        <w:spacing w:before="170" w:line="271" w:lineRule="auto"/>
        <w:ind w:left="114" w:right="120" w:firstLine="707"/>
        <w:jc w:val="both"/>
        <w:rPr>
          <w:sz w:val="24"/>
        </w:rPr>
      </w:pPr>
      <w:r>
        <w:rPr>
          <w:b/>
          <w:i/>
          <w:sz w:val="24"/>
        </w:rPr>
        <w:t>Регулярно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работник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проводит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осмотр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педикулез.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пораженных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педикулезом,</w:t>
      </w:r>
      <w:r>
        <w:rPr>
          <w:spacing w:val="-16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отправляют домой</w:t>
      </w:r>
      <w:r>
        <w:rPr>
          <w:spacing w:val="-6"/>
          <w:sz w:val="24"/>
        </w:rPr>
        <w:t xml:space="preserve"> </w:t>
      </w:r>
      <w:r>
        <w:rPr>
          <w:sz w:val="24"/>
        </w:rPr>
        <w:t>(для</w:t>
      </w:r>
      <w:r>
        <w:rPr>
          <w:spacing w:val="9"/>
          <w:sz w:val="24"/>
        </w:rPr>
        <w:t xml:space="preserve"> </w:t>
      </w:r>
      <w:r>
        <w:rPr>
          <w:sz w:val="24"/>
        </w:rPr>
        <w:t>санации).</w:t>
      </w:r>
    </w:p>
    <w:p w:rsidR="001601A9" w:rsidRDefault="00670731">
      <w:pPr>
        <w:pStyle w:val="a3"/>
        <w:spacing w:before="183" w:line="273" w:lineRule="auto"/>
        <w:ind w:right="122"/>
      </w:pPr>
      <w:r>
        <w:t>Медицинский работник наряду с администрацией ДОУ несёт ответственность за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лечебно-профилактических</w:t>
      </w:r>
      <w:r>
        <w:rPr>
          <w:spacing w:val="1"/>
        </w:rPr>
        <w:t xml:space="preserve"> </w:t>
      </w:r>
      <w:r>
        <w:rPr>
          <w:spacing w:val="-1"/>
        </w:rPr>
        <w:t>мероприятий,</w:t>
      </w:r>
      <w:r>
        <w:rPr>
          <w:spacing w:val="-14"/>
        </w:rPr>
        <w:t xml:space="preserve"> </w:t>
      </w:r>
      <w:r>
        <w:rPr>
          <w:spacing w:val="-1"/>
        </w:rPr>
        <w:t>соблюдение</w:t>
      </w:r>
      <w:r>
        <w:t xml:space="preserve"> </w:t>
      </w:r>
      <w:r>
        <w:rPr>
          <w:spacing w:val="-1"/>
        </w:rPr>
        <w:t>санитарно-гигиенич</w:t>
      </w:r>
      <w:r>
        <w:rPr>
          <w:spacing w:val="-1"/>
        </w:rPr>
        <w:t>еских</w:t>
      </w:r>
      <w:r>
        <w:rPr>
          <w:spacing w:val="-11"/>
        </w:rPr>
        <w:t xml:space="preserve"> </w:t>
      </w:r>
      <w:r>
        <w:t>норм,</w:t>
      </w:r>
      <w:r>
        <w:rPr>
          <w:spacing w:val="-14"/>
        </w:rPr>
        <w:t xml:space="preserve"> </w:t>
      </w:r>
      <w:r>
        <w:t>режима</w:t>
      </w:r>
      <w:r>
        <w:rPr>
          <w:spacing w:val="-18"/>
        </w:rPr>
        <w:t xml:space="preserve"> </w:t>
      </w:r>
      <w:r>
        <w:t>дня.</w:t>
      </w:r>
    </w:p>
    <w:p w:rsidR="001601A9" w:rsidRDefault="00670731">
      <w:pPr>
        <w:spacing w:before="187"/>
        <w:ind w:left="822"/>
        <w:rPr>
          <w:b/>
          <w:sz w:val="24"/>
        </w:rPr>
      </w:pPr>
      <w:proofErr w:type="spellStart"/>
      <w:r>
        <w:rPr>
          <w:b/>
          <w:spacing w:val="-1"/>
          <w:sz w:val="24"/>
          <w:u w:val="thick"/>
        </w:rPr>
        <w:t>Физкультурно</w:t>
      </w:r>
      <w:proofErr w:type="spellEnd"/>
      <w:r>
        <w:rPr>
          <w:b/>
          <w:spacing w:val="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–</w:t>
      </w:r>
      <w:r>
        <w:rPr>
          <w:b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оздоровительная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-17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ДОУ.</w:t>
      </w:r>
    </w:p>
    <w:p w:rsidR="001601A9" w:rsidRDefault="00670731">
      <w:pPr>
        <w:pStyle w:val="a3"/>
        <w:spacing w:before="213" w:line="273" w:lineRule="auto"/>
        <w:ind w:right="150"/>
      </w:pPr>
      <w:r>
        <w:t>Большое внимание в детском саду уделяется созданию условий для сохранения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38"/>
        </w:rPr>
        <w:t xml:space="preserve"> </w:t>
      </w:r>
      <w:r>
        <w:t>здоровья</w:t>
      </w:r>
      <w:r>
        <w:rPr>
          <w:spacing w:val="10"/>
        </w:rPr>
        <w:t xml:space="preserve"> </w:t>
      </w:r>
      <w:r>
        <w:t>воспитанников.</w:t>
      </w:r>
    </w:p>
    <w:p w:rsidR="001601A9" w:rsidRDefault="00670731">
      <w:pPr>
        <w:pStyle w:val="a3"/>
        <w:spacing w:before="182" w:line="268" w:lineRule="auto"/>
        <w:ind w:right="117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путём</w:t>
      </w:r>
      <w:r>
        <w:rPr>
          <w:spacing w:val="60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СанПиН);</w:t>
      </w:r>
      <w:r>
        <w:rPr>
          <w:spacing w:val="1"/>
        </w:rPr>
        <w:t xml:space="preserve"> </w:t>
      </w:r>
      <w:r>
        <w:t>осуществления профилактических мероприятий; контроля за физическим и психическим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проведений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процедур;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мотивации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10"/>
        </w:rPr>
        <w:t xml:space="preserve"> </w:t>
      </w:r>
      <w:r>
        <w:t>жизни.</w:t>
      </w:r>
    </w:p>
    <w:p w:rsidR="001601A9" w:rsidRDefault="00670731">
      <w:pPr>
        <w:pStyle w:val="a3"/>
        <w:spacing w:before="175" w:line="266" w:lineRule="auto"/>
        <w:ind w:right="12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 особенностями ребенка, проходит работа над увеличением моторной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6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каждого ребенка в течение всего дня. Детям предоставляются оптимальные условия для</w:t>
      </w:r>
      <w:r>
        <w:rPr>
          <w:spacing w:val="1"/>
        </w:rPr>
        <w:t xml:space="preserve"> </w:t>
      </w:r>
      <w:r>
        <w:t>увеличения двигат</w:t>
      </w:r>
      <w:r>
        <w:t>ельной активности в режиме дня: третий час физкультуры (на улице), в</w:t>
      </w:r>
      <w:r>
        <w:rPr>
          <w:spacing w:val="1"/>
        </w:rPr>
        <w:t xml:space="preserve"> </w:t>
      </w:r>
      <w:r>
        <w:t>свободном</w:t>
      </w:r>
      <w:r>
        <w:rPr>
          <w:spacing w:val="44"/>
        </w:rPr>
        <w:t xml:space="preserve"> </w:t>
      </w:r>
      <w:r>
        <w:t>доступе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находятся</w:t>
      </w:r>
      <w:r>
        <w:rPr>
          <w:spacing w:val="24"/>
        </w:rPr>
        <w:t xml:space="preserve"> </w:t>
      </w:r>
      <w:r>
        <w:t>физкультурные</w:t>
      </w:r>
      <w:r>
        <w:rPr>
          <w:spacing w:val="34"/>
        </w:rPr>
        <w:t xml:space="preserve"> </w:t>
      </w:r>
      <w:r>
        <w:t>уголки,</w:t>
      </w:r>
      <w:r>
        <w:rPr>
          <w:spacing w:val="32"/>
        </w:rPr>
        <w:t xml:space="preserve"> </w:t>
      </w:r>
      <w:r>
        <w:t>гимнастическое</w:t>
      </w:r>
    </w:p>
    <w:p w:rsidR="001601A9" w:rsidRDefault="001601A9">
      <w:pPr>
        <w:spacing w:line="266" w:lineRule="auto"/>
        <w:sectPr w:rsidR="001601A9">
          <w:type w:val="continuous"/>
          <w:pgSz w:w="11920" w:h="16860"/>
          <w:pgMar w:top="1060" w:right="720" w:bottom="280" w:left="1580" w:header="720" w:footer="720" w:gutter="0"/>
          <w:cols w:space="720"/>
        </w:sectPr>
      </w:pPr>
    </w:p>
    <w:p w:rsidR="001601A9" w:rsidRDefault="00670731">
      <w:pPr>
        <w:pStyle w:val="a3"/>
        <w:spacing w:before="67" w:line="266" w:lineRule="auto"/>
        <w:ind w:right="135" w:firstLine="0"/>
      </w:pPr>
      <w:proofErr w:type="gramStart"/>
      <w:r>
        <w:lastRenderedPageBreak/>
        <w:t>оборудование</w:t>
      </w:r>
      <w:proofErr w:type="gramEnd"/>
      <w:r>
        <w:t>, организуются в большом количестве подвижные игры, физкультминутки.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</w:t>
      </w:r>
      <w:r>
        <w:t>ются</w:t>
      </w:r>
      <w:r>
        <w:rPr>
          <w:spacing w:val="1"/>
        </w:rPr>
        <w:t xml:space="preserve"> </w:t>
      </w:r>
      <w:r>
        <w:t>корригирующие</w:t>
      </w:r>
      <w:r>
        <w:rPr>
          <w:spacing w:val="1"/>
        </w:rPr>
        <w:t xml:space="preserve"> </w:t>
      </w:r>
      <w:r>
        <w:t>гимнастические,</w:t>
      </w:r>
      <w:r>
        <w:rPr>
          <w:spacing w:val="1"/>
        </w:rPr>
        <w:t xml:space="preserve"> </w:t>
      </w:r>
      <w:r>
        <w:t>спортивные</w:t>
      </w:r>
      <w:r>
        <w:rPr>
          <w:spacing w:val="61"/>
        </w:rPr>
        <w:t xml:space="preserve"> </w:t>
      </w:r>
      <w:r>
        <w:t>игры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соревнования,</w:t>
      </w:r>
      <w:r>
        <w:rPr>
          <w:spacing w:val="-17"/>
        </w:rPr>
        <w:t xml:space="preserve"> </w:t>
      </w:r>
      <w:r>
        <w:t>общие</w:t>
      </w:r>
      <w:r>
        <w:rPr>
          <w:spacing w:val="2"/>
        </w:rPr>
        <w:t xml:space="preserve"> </w:t>
      </w:r>
      <w:r>
        <w:t>сезонные</w:t>
      </w:r>
      <w:r>
        <w:rPr>
          <w:spacing w:val="-1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народные</w:t>
      </w:r>
      <w:r>
        <w:rPr>
          <w:spacing w:val="-18"/>
        </w:rPr>
        <w:t xml:space="preserve"> </w:t>
      </w:r>
      <w:r>
        <w:t>праздники.</w:t>
      </w:r>
    </w:p>
    <w:p w:rsidR="001601A9" w:rsidRDefault="00670731">
      <w:pPr>
        <w:pStyle w:val="a3"/>
        <w:spacing w:before="188" w:line="268" w:lineRule="auto"/>
        <w:ind w:right="119"/>
      </w:pPr>
      <w:r>
        <w:t>В детском саду неукоснительно соблюдаются условия безопасности жизни детей,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требований.</w:t>
      </w:r>
    </w:p>
    <w:p w:rsidR="001601A9" w:rsidRDefault="00670731">
      <w:pPr>
        <w:pStyle w:val="a3"/>
        <w:spacing w:before="186" w:line="268" w:lineRule="auto"/>
        <w:ind w:right="121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перенесенные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эмоциональны</w:t>
      </w:r>
      <w:bookmarkStart w:id="0" w:name="_GoBack"/>
      <w:bookmarkEnd w:id="0"/>
      <w:r>
        <w:t>й</w:t>
      </w:r>
      <w:r>
        <w:rPr>
          <w:spacing w:val="-57"/>
        </w:rPr>
        <w:t xml:space="preserve"> </w:t>
      </w:r>
      <w:r>
        <w:t xml:space="preserve">настрой. Медицинский работник проводит антропометрические измерения детей в </w:t>
      </w:r>
      <w:r>
        <w:rPr>
          <w:spacing w:val="9"/>
        </w:rPr>
        <w:t>начале</w:t>
      </w:r>
      <w:r>
        <w:rPr>
          <w:spacing w:val="-5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года.</w:t>
      </w:r>
    </w:p>
    <w:sectPr w:rsidR="001601A9">
      <w:pgSz w:w="11920" w:h="1686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01A9"/>
    <w:rsid w:val="001601A9"/>
    <w:rsid w:val="006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B4045-1C58-4FF2-A531-6BFB05B9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3"/>
      <w:ind w:left="1510" w:right="1536"/>
      <w:jc w:val="center"/>
    </w:pPr>
    <w:rPr>
      <w:b/>
      <w:bCs/>
      <w:i/>
      <w:iCs/>
      <w:sz w:val="48"/>
      <w:szCs w:val="4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2021-05-11T08:58:00Z</dcterms:created>
  <dcterms:modified xsi:type="dcterms:W3CDTF">2021-04-27T08:18:00Z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2021-05-11T00:00:00Z</vt:filetime>
  </property>
</Properties>
</file>