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CE" w:rsidRDefault="000A0406">
      <w:pPr>
        <w:pStyle w:val="a4"/>
        <w:spacing w:before="76" w:line="237" w:lineRule="auto"/>
        <w:ind w:right="1003" w:firstLine="280"/>
        <w:rPr>
          <w:u w:val="none"/>
        </w:rPr>
      </w:pPr>
      <w:r>
        <w:rPr>
          <w:u w:val="thick"/>
        </w:rPr>
        <w:t>Обеспечение доступа в здание образовательной</w:t>
      </w:r>
      <w:r>
        <w:rPr>
          <w:spacing w:val="-87"/>
          <w:u w:val="none"/>
        </w:rPr>
        <w:t xml:space="preserve"> </w:t>
      </w:r>
      <w:r>
        <w:rPr>
          <w:u w:val="thick"/>
        </w:rPr>
        <w:t>организации</w:t>
      </w:r>
      <w:r>
        <w:rPr>
          <w:spacing w:val="-4"/>
          <w:u w:val="thick"/>
        </w:rPr>
        <w:t xml:space="preserve"> </w:t>
      </w:r>
      <w:r>
        <w:rPr>
          <w:u w:val="thick"/>
        </w:rPr>
        <w:t>инвалидов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лиц</w:t>
      </w:r>
      <w:r>
        <w:rPr>
          <w:spacing w:val="-1"/>
          <w:u w:val="thick"/>
        </w:rPr>
        <w:t xml:space="preserve"> </w:t>
      </w:r>
      <w:r>
        <w:rPr>
          <w:u w:val="thick"/>
        </w:rPr>
        <w:t>с</w:t>
      </w:r>
      <w:r>
        <w:rPr>
          <w:spacing w:val="-2"/>
          <w:u w:val="thick"/>
        </w:rPr>
        <w:t xml:space="preserve"> </w:t>
      </w:r>
      <w:r>
        <w:rPr>
          <w:u w:val="thick"/>
        </w:rPr>
        <w:t>ограниченными</w:t>
      </w:r>
    </w:p>
    <w:p w:rsidR="00087ACE" w:rsidRDefault="000A0406">
      <w:pPr>
        <w:pStyle w:val="a4"/>
        <w:ind w:left="3092"/>
        <w:rPr>
          <w:u w:val="none"/>
        </w:rPr>
      </w:pPr>
      <w:proofErr w:type="gramStart"/>
      <w:r>
        <w:rPr>
          <w:u w:val="thick"/>
        </w:rPr>
        <w:t>возможностями</w:t>
      </w:r>
      <w:proofErr w:type="gramEnd"/>
      <w:r>
        <w:rPr>
          <w:spacing w:val="-9"/>
          <w:u w:val="thick"/>
        </w:rPr>
        <w:t xml:space="preserve"> </w:t>
      </w:r>
      <w:r>
        <w:rPr>
          <w:u w:val="thick"/>
        </w:rPr>
        <w:t>здоровья.</w:t>
      </w:r>
    </w:p>
    <w:p w:rsidR="00087ACE" w:rsidRDefault="00087ACE">
      <w:pPr>
        <w:pStyle w:val="a3"/>
        <w:spacing w:before="5"/>
        <w:ind w:left="0" w:firstLine="0"/>
        <w:jc w:val="left"/>
        <w:rPr>
          <w:b/>
          <w:i/>
          <w:sz w:val="27"/>
        </w:rPr>
      </w:pPr>
    </w:p>
    <w:p w:rsidR="00087ACE" w:rsidRDefault="000A0406">
      <w:pPr>
        <w:pStyle w:val="a3"/>
        <w:spacing w:before="89" w:line="322" w:lineRule="exact"/>
        <w:ind w:left="821" w:firstLine="0"/>
      </w:pPr>
      <w:r>
        <w:t>Территория</w:t>
      </w:r>
      <w:r>
        <w:rPr>
          <w:spacing w:val="-8"/>
        </w:rPr>
        <w:t xml:space="preserve"> </w:t>
      </w:r>
      <w:r>
        <w:t>ограждена</w:t>
      </w:r>
      <w:r>
        <w:rPr>
          <w:spacing w:val="-5"/>
        </w:rPr>
        <w:t xml:space="preserve"> </w:t>
      </w:r>
      <w:r>
        <w:t>забором</w:t>
      </w:r>
      <w:r>
        <w:rPr>
          <w:spacing w:val="-5"/>
        </w:rPr>
        <w:t xml:space="preserve"> </w:t>
      </w:r>
      <w:r>
        <w:t>протяжённостью</w:t>
      </w:r>
      <w:r>
        <w:rPr>
          <w:spacing w:val="-5"/>
        </w:rPr>
        <w:t xml:space="preserve"> </w:t>
      </w:r>
      <w:r>
        <w:t>290,6</w:t>
      </w:r>
      <w:r>
        <w:rPr>
          <w:spacing w:val="-4"/>
        </w:rPr>
        <w:t xml:space="preserve"> </w:t>
      </w:r>
      <w:proofErr w:type="spellStart"/>
      <w:r>
        <w:t>пог.м</w:t>
      </w:r>
      <w:proofErr w:type="spellEnd"/>
      <w:r>
        <w:t>.</w:t>
      </w:r>
    </w:p>
    <w:p w:rsidR="00087ACE" w:rsidRDefault="000A0406">
      <w:pPr>
        <w:pStyle w:val="a3"/>
        <w:ind w:right="104"/>
      </w:pPr>
      <w:r>
        <w:t>Имеется одна калитка с установленным на ней видеодомофоном, распашные</w:t>
      </w:r>
      <w:r>
        <w:rPr>
          <w:spacing w:val="1"/>
        </w:rPr>
        <w:t xml:space="preserve"> </w:t>
      </w:r>
      <w:r>
        <w:t>ворота</w:t>
      </w:r>
      <w:r>
        <w:rPr>
          <w:spacing w:val="23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жестком</w:t>
      </w:r>
      <w:r>
        <w:rPr>
          <w:spacing w:val="22"/>
        </w:rPr>
        <w:t xml:space="preserve"> </w:t>
      </w:r>
      <w:r>
        <w:t>креплении.</w:t>
      </w:r>
      <w:r>
        <w:rPr>
          <w:spacing w:val="22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периметру</w:t>
      </w:r>
      <w:r>
        <w:rPr>
          <w:spacing w:val="22"/>
        </w:rPr>
        <w:t xml:space="preserve"> </w:t>
      </w:r>
      <w:r>
        <w:t>установлены 3 видеокамеры</w:t>
      </w:r>
      <w:r>
        <w:t>.</w:t>
      </w:r>
      <w:r>
        <w:rPr>
          <w:spacing w:val="-68"/>
        </w:rPr>
        <w:t xml:space="preserve"> </w:t>
      </w:r>
      <w:r>
        <w:t xml:space="preserve">В здании установлено </w:t>
      </w:r>
      <w:r>
        <w:t>автоматическая пожарная сигнализация</w:t>
      </w:r>
      <w:r>
        <w:rPr>
          <w:spacing w:val="1"/>
        </w:rPr>
        <w:t xml:space="preserve"> </w:t>
      </w:r>
      <w:r>
        <w:t>системы.</w:t>
      </w:r>
    </w:p>
    <w:p w:rsidR="00087ACE" w:rsidRDefault="000A0406">
      <w:pPr>
        <w:pStyle w:val="a3"/>
        <w:ind w:right="113"/>
      </w:pPr>
      <w:r>
        <w:t>Конструктивные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наличие</w:t>
      </w:r>
      <w:r>
        <w:rPr>
          <w:spacing w:val="-67"/>
        </w:rPr>
        <w:t xml:space="preserve"> </w:t>
      </w:r>
      <w:r>
        <w:t>подъемников, других приспособлений, обеспечивающих доступ инвалидов и лиц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5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(ОВЗ).</w:t>
      </w:r>
      <w:r>
        <w:rPr>
          <w:spacing w:val="-1"/>
        </w:rPr>
        <w:t xml:space="preserve"> </w:t>
      </w:r>
    </w:p>
    <w:p w:rsidR="00087ACE" w:rsidRDefault="000A0406">
      <w:pPr>
        <w:pStyle w:val="a3"/>
        <w:ind w:right="99"/>
      </w:pP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67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нормативов</w:t>
      </w:r>
      <w:r>
        <w:rPr>
          <w:spacing w:val="-67"/>
        </w:rPr>
        <w:t xml:space="preserve"> </w:t>
      </w:r>
      <w:r>
        <w:t>СанПиН 2.4.1.3049-13 (с изменениями и дополнениями), утвержденными Главным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1"/>
        </w:rPr>
        <w:t xml:space="preserve"> </w:t>
      </w:r>
      <w:r>
        <w:t>санитарным врачом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15.05.2013.</w:t>
      </w:r>
    </w:p>
    <w:p w:rsidR="00087ACE" w:rsidRDefault="000A0406">
      <w:pPr>
        <w:pStyle w:val="a3"/>
        <w:spacing w:line="242" w:lineRule="auto"/>
        <w:ind w:right="104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автоматическая</w:t>
      </w:r>
      <w:r>
        <w:rPr>
          <w:spacing w:val="1"/>
        </w:rPr>
        <w:t xml:space="preserve"> </w:t>
      </w:r>
      <w:r>
        <w:t>пожарная</w:t>
      </w:r>
      <w:r>
        <w:rPr>
          <w:spacing w:val="1"/>
        </w:rPr>
        <w:t xml:space="preserve"> </w:t>
      </w:r>
      <w:r>
        <w:t>сигнализация</w:t>
      </w:r>
      <w:r>
        <w:rPr>
          <w:spacing w:val="-1"/>
        </w:rPr>
        <w:t xml:space="preserve"> </w:t>
      </w:r>
      <w:r>
        <w:t>и система голосового оповещения.</w:t>
      </w:r>
    </w:p>
    <w:p w:rsidR="00087ACE" w:rsidRDefault="000A0406">
      <w:pPr>
        <w:pStyle w:val="a3"/>
        <w:spacing w:line="242" w:lineRule="auto"/>
        <w:ind w:right="117"/>
      </w:pP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оборудован: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пожаротушения,</w:t>
      </w:r>
      <w:r>
        <w:rPr>
          <w:spacing w:val="1"/>
        </w:rPr>
        <w:t xml:space="preserve"> </w:t>
      </w:r>
      <w:r>
        <w:t>кнопкой</w:t>
      </w:r>
      <w:r>
        <w:rPr>
          <w:spacing w:val="1"/>
        </w:rPr>
        <w:t xml:space="preserve"> </w:t>
      </w:r>
      <w:r>
        <w:t>тревожной</w:t>
      </w:r>
      <w:r>
        <w:rPr>
          <w:spacing w:val="1"/>
        </w:rPr>
        <w:t xml:space="preserve"> </w:t>
      </w:r>
      <w:proofErr w:type="gramStart"/>
      <w:r>
        <w:t>сигнализации</w:t>
      </w:r>
      <w:proofErr w:type="gramEnd"/>
      <w:r>
        <w:t>.</w:t>
      </w:r>
    </w:p>
    <w:p w:rsidR="00087ACE" w:rsidRDefault="000A0406">
      <w:pPr>
        <w:pStyle w:val="a3"/>
        <w:ind w:right="100"/>
      </w:pP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посторонних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учреж</w:t>
      </w:r>
      <w:r>
        <w:t>дение оборудовано домофоном</w:t>
      </w:r>
      <w:bookmarkStart w:id="0" w:name="_GoBack"/>
      <w:bookmarkEnd w:id="0"/>
      <w:r>
        <w:t>. Входные</w:t>
      </w:r>
      <w:r>
        <w:rPr>
          <w:spacing w:val="1"/>
        </w:rPr>
        <w:t xml:space="preserve"> </w:t>
      </w:r>
      <w:r>
        <w:t>двери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закрыты.</w:t>
      </w:r>
      <w:r>
        <w:rPr>
          <w:spacing w:val="1"/>
        </w:rPr>
        <w:t xml:space="preserve"> </w:t>
      </w:r>
      <w:r>
        <w:t>Двери</w:t>
      </w:r>
      <w:r>
        <w:rPr>
          <w:spacing w:val="1"/>
        </w:rPr>
        <w:t xml:space="preserve"> </w:t>
      </w:r>
      <w:r>
        <w:t>эвакуационных выходов оборудованы легко открывающимися замками (без ключа),</w:t>
      </w:r>
      <w:r>
        <w:rPr>
          <w:spacing w:val="1"/>
        </w:rPr>
        <w:t xml:space="preserve"> </w:t>
      </w:r>
      <w:r>
        <w:t>на лестницах и в коридорах обозначены пути эвакуации. В ночное время здание</w:t>
      </w:r>
      <w:r>
        <w:rPr>
          <w:spacing w:val="1"/>
        </w:rPr>
        <w:t xml:space="preserve"> </w:t>
      </w:r>
      <w:r>
        <w:t>детского сада охраняется сторожами.</w:t>
      </w:r>
    </w:p>
    <w:p w:rsidR="00087ACE" w:rsidRDefault="000A0406">
      <w:pPr>
        <w:pStyle w:val="a3"/>
        <w:spacing w:line="319" w:lineRule="exact"/>
        <w:ind w:left="821" w:firstLine="0"/>
      </w:pPr>
      <w:r>
        <w:t>Осуществляется</w:t>
      </w:r>
      <w:r>
        <w:rPr>
          <w:spacing w:val="-4"/>
        </w:rPr>
        <w:t xml:space="preserve"> </w:t>
      </w:r>
      <w:r>
        <w:t>регулярные</w:t>
      </w:r>
      <w:r>
        <w:rPr>
          <w:spacing w:val="-4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ДОУ</w:t>
      </w:r>
      <w:r>
        <w:rPr>
          <w:spacing w:val="-4"/>
        </w:rPr>
        <w:t xml:space="preserve"> </w:t>
      </w:r>
      <w:proofErr w:type="spellStart"/>
      <w:r>
        <w:t>Госпожнадзором</w:t>
      </w:r>
      <w:proofErr w:type="spellEnd"/>
      <w:r>
        <w:t>.</w:t>
      </w:r>
    </w:p>
    <w:p w:rsidR="00087ACE" w:rsidRDefault="000A0406">
      <w:pPr>
        <w:pStyle w:val="a3"/>
        <w:spacing w:line="242" w:lineRule="auto"/>
        <w:ind w:right="105"/>
      </w:pPr>
      <w:r>
        <w:t>Система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контролируется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 управления.</w:t>
      </w:r>
    </w:p>
    <w:p w:rsidR="00087ACE" w:rsidRDefault="000A0406">
      <w:pPr>
        <w:pStyle w:val="a3"/>
        <w:ind w:right="101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изданы</w:t>
      </w:r>
      <w:r>
        <w:rPr>
          <w:spacing w:val="1"/>
        </w:rPr>
        <w:t xml:space="preserve"> </w:t>
      </w:r>
      <w:r>
        <w:t>приказы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противопожарного режима в ДОУ, о назначении ответственных лиц за пожарную</w:t>
      </w:r>
      <w:r>
        <w:rPr>
          <w:spacing w:val="1"/>
        </w:rPr>
        <w:t xml:space="preserve"> </w:t>
      </w:r>
      <w:r>
        <w:t>безопасность.</w:t>
      </w:r>
    </w:p>
    <w:p w:rsidR="00087ACE" w:rsidRDefault="000A0406">
      <w:pPr>
        <w:pStyle w:val="a3"/>
        <w:ind w:right="108"/>
      </w:pPr>
      <w:r>
        <w:t>Регулярно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инструктажи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безопасности,</w:t>
      </w:r>
      <w:r>
        <w:t xml:space="preserve"> «Охрана жизни и здоровья детей», «Охрана труда на рабочем месте»;</w:t>
      </w:r>
      <w:r>
        <w:rPr>
          <w:spacing w:val="1"/>
        </w:rPr>
        <w:t xml:space="preserve"> </w:t>
      </w:r>
      <w:r>
        <w:t>ведутся</w:t>
      </w:r>
      <w:r>
        <w:rPr>
          <w:spacing w:val="-1"/>
        </w:rPr>
        <w:t xml:space="preserve"> </w:t>
      </w:r>
      <w:r>
        <w:t>соответствующие журналы.</w:t>
      </w:r>
    </w:p>
    <w:p w:rsidR="00087ACE" w:rsidRDefault="000A0406">
      <w:pPr>
        <w:pStyle w:val="a3"/>
        <w:ind w:right="106"/>
      </w:pPr>
      <w:r>
        <w:t>Ежегодно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-67"/>
        </w:rPr>
        <w:t xml:space="preserve"> </w:t>
      </w:r>
      <w:r>
        <w:t>защищённости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спортивных</w:t>
      </w:r>
      <w:r>
        <w:rPr>
          <w:spacing w:val="70"/>
        </w:rPr>
        <w:t xml:space="preserve"> </w:t>
      </w:r>
      <w:r>
        <w:t>мероприятий.</w:t>
      </w:r>
      <w:r>
        <w:rPr>
          <w:spacing w:val="-67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случай возникновения</w:t>
      </w:r>
      <w:r>
        <w:rPr>
          <w:spacing w:val="-2"/>
        </w:rPr>
        <w:t xml:space="preserve"> </w:t>
      </w:r>
      <w:r>
        <w:t>чрезвычайной</w:t>
      </w:r>
      <w:r>
        <w:rPr>
          <w:spacing w:val="-1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год).</w:t>
      </w:r>
    </w:p>
    <w:sectPr w:rsidR="00087ACE">
      <w:type w:val="continuous"/>
      <w:pgSz w:w="11920" w:h="1685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87ACE"/>
    <w:rsid w:val="00087ACE"/>
    <w:rsid w:val="000A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156A5-3263-47B5-88C5-873FD144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"/>
      <w:ind w:left="1440"/>
    </w:pPr>
    <w:rPr>
      <w:b/>
      <w:bCs/>
      <w:i/>
      <w:i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2021-05-11T08:56:00Z</dcterms:created>
  <dcterms:modified xsi:type="dcterms:W3CDTF">2021-05-11T10:14:00Z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2021-05-11T00:00:00Z</vt:filetime>
  </property>
</Properties>
</file>